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BC" w:rsidRPr="00B22E69" w:rsidRDefault="00BA252B" w:rsidP="00B22E69">
      <w:pPr>
        <w:spacing w:line="50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B22E69">
        <w:rPr>
          <w:rFonts w:ascii="黑体" w:eastAsia="黑体" w:hAnsi="黑体" w:hint="eastAsia"/>
          <w:sz w:val="36"/>
          <w:szCs w:val="36"/>
        </w:rPr>
        <w:t>说明:</w:t>
      </w:r>
    </w:p>
    <w:p w:rsidR="00BA252B" w:rsidRPr="00BA252B" w:rsidRDefault="00BA252B" w:rsidP="00B22E69">
      <w:pPr>
        <w:spacing w:line="500" w:lineRule="exact"/>
        <w:rPr>
          <w:rFonts w:ascii="仿宋" w:eastAsia="仿宋" w:hAnsi="仿宋"/>
          <w:sz w:val="30"/>
          <w:szCs w:val="30"/>
        </w:rPr>
      </w:pPr>
      <w:r w:rsidRPr="00B22E69">
        <w:rPr>
          <w:rFonts w:ascii="仿宋" w:eastAsia="仿宋" w:hAnsi="仿宋" w:hint="eastAsia"/>
          <w:b/>
          <w:sz w:val="30"/>
          <w:szCs w:val="30"/>
          <w:highlight w:val="yellow"/>
        </w:rPr>
        <w:t>1.等级标准：</w:t>
      </w:r>
      <w:r w:rsidRPr="00BA252B">
        <w:rPr>
          <w:rFonts w:ascii="仿宋" w:eastAsia="仿宋" w:hAnsi="仿宋" w:hint="eastAsia"/>
          <w:sz w:val="30"/>
          <w:szCs w:val="30"/>
        </w:rPr>
        <w:t>评估介于A级、C级之间为B级，低于C级的为D级。</w:t>
      </w:r>
    </w:p>
    <w:p w:rsidR="00A072BC" w:rsidRPr="00B22E69" w:rsidRDefault="00BA252B" w:rsidP="00B22E69">
      <w:pPr>
        <w:spacing w:before="100" w:beforeAutospacing="1" w:line="500" w:lineRule="exact"/>
        <w:rPr>
          <w:rFonts w:ascii="仿宋" w:eastAsia="仿宋" w:hAnsi="仿宋" w:hint="eastAsia"/>
          <w:b/>
          <w:sz w:val="30"/>
          <w:szCs w:val="30"/>
        </w:rPr>
      </w:pPr>
      <w:r w:rsidRPr="00B22E69">
        <w:rPr>
          <w:rFonts w:ascii="仿宋" w:eastAsia="仿宋" w:hAnsi="仿宋" w:hint="eastAsia"/>
          <w:b/>
          <w:sz w:val="30"/>
          <w:szCs w:val="30"/>
          <w:highlight w:val="yellow"/>
        </w:rPr>
        <w:t>2.“质量工程”计分标准：</w:t>
      </w:r>
    </w:p>
    <w:p w:rsidR="00A072BC" w:rsidRPr="00B22E69" w:rsidRDefault="00BA252B" w:rsidP="00B22E69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完成“一流本科专业建设点阶段性检查”计0.1分，按专家审核意见排序给分。</w:t>
      </w:r>
    </w:p>
    <w:p w:rsidR="00A072BC" w:rsidRPr="00B22E69" w:rsidRDefault="00BA252B" w:rsidP="00B22E69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获批“省、校级一流课程”计0.1分，获批省级课程1门计0.1分，获批校级课程1门计0.025分，多项累计算分，封顶0.1分。</w:t>
      </w:r>
    </w:p>
    <w:p w:rsidR="00A072BC" w:rsidRPr="00B22E69" w:rsidRDefault="00BA252B" w:rsidP="00B22E69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建设“基层教学组织”计0.1分，获批省级组织1个计0.1分，获批校级组织1个计0.025分，多项累计算分，封顶0.1分。</w:t>
      </w:r>
    </w:p>
    <w:p w:rsidR="00A072BC" w:rsidRPr="00B22E69" w:rsidRDefault="00BA252B" w:rsidP="00B22E69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获批“省、校教学改革研究项目”计0.1分，获批省级课题1项计0.1分，获批校级课题1项计0.025分，多项累计算分，封顶0.1分。</w:t>
      </w:r>
    </w:p>
    <w:p w:rsidR="00B22E69" w:rsidRPr="00B22E69" w:rsidRDefault="00BA252B" w:rsidP="00B22E69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组织各类“教师竞赛”，计0.1分，</w:t>
      </w:r>
    </w:p>
    <w:p w:rsidR="00B22E69" w:rsidRPr="00B22E69" w:rsidRDefault="00BA252B" w:rsidP="00B22E69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组织院级教学竞赛计0.05分，获省级以上教学竞赛1项计0.05分，</w:t>
      </w:r>
    </w:p>
    <w:p w:rsidR="00BA252B" w:rsidRPr="00B22E69" w:rsidRDefault="00BA252B" w:rsidP="00B22E69">
      <w:pPr>
        <w:pStyle w:val="a5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积极组织教师参与教学类培训计0.5分，多项累计算分，封顶0.1分。</w:t>
      </w:r>
    </w:p>
    <w:p w:rsidR="00A072BC" w:rsidRDefault="00BA252B" w:rsidP="00B22E69">
      <w:pPr>
        <w:spacing w:before="100" w:beforeAutospacing="1" w:line="500" w:lineRule="exact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  <w:highlight w:val="yellow"/>
        </w:rPr>
        <w:t>3.“特色及创新”计分标准：</w:t>
      </w:r>
    </w:p>
    <w:p w:rsidR="00A072BC" w:rsidRPr="00B22E69" w:rsidRDefault="00BA252B" w:rsidP="00B22E69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教学管理、教学改革等方面特色活动计0.1分；</w:t>
      </w:r>
    </w:p>
    <w:p w:rsidR="00A072BC" w:rsidRPr="00B22E69" w:rsidRDefault="00BA252B" w:rsidP="00B22E69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优秀教师教学创新案例，计0.1分；</w:t>
      </w:r>
    </w:p>
    <w:p w:rsidR="00A072BC" w:rsidRPr="00B22E69" w:rsidRDefault="00BA252B" w:rsidP="00B22E69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优秀毕业生案例，计0.1分；</w:t>
      </w:r>
    </w:p>
    <w:p w:rsidR="00A072BC" w:rsidRPr="00B22E69" w:rsidRDefault="00BA252B" w:rsidP="00B22E69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学科资源、科研成果转化为教学资源情况，计0.1分；</w:t>
      </w:r>
    </w:p>
    <w:p w:rsidR="00BA252B" w:rsidRPr="00B22E69" w:rsidRDefault="00BA252B" w:rsidP="00B22E69">
      <w:pPr>
        <w:pStyle w:val="a5"/>
        <w:numPr>
          <w:ilvl w:val="0"/>
          <w:numId w:val="2"/>
        </w:numPr>
        <w:spacing w:line="500" w:lineRule="exact"/>
        <w:ind w:firstLineChars="0"/>
        <w:rPr>
          <w:rFonts w:ascii="仿宋" w:eastAsia="仿宋" w:hAnsi="仿宋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教师投入教学、教授全员为本科生授课情况</w:t>
      </w:r>
      <w:r w:rsidR="005911E7">
        <w:rPr>
          <w:rFonts w:ascii="仿宋" w:eastAsia="仿宋" w:hAnsi="仿宋" w:hint="eastAsia"/>
          <w:sz w:val="30"/>
          <w:szCs w:val="30"/>
        </w:rPr>
        <w:t>，</w:t>
      </w:r>
      <w:r w:rsidRPr="00B22E69">
        <w:rPr>
          <w:rFonts w:ascii="仿宋" w:eastAsia="仿宋" w:hAnsi="仿宋" w:hint="eastAsia"/>
          <w:sz w:val="30"/>
          <w:szCs w:val="30"/>
        </w:rPr>
        <w:t>计0.1分。</w:t>
      </w:r>
    </w:p>
    <w:p w:rsidR="00A072BC" w:rsidRDefault="00BA252B" w:rsidP="00B22E69">
      <w:pPr>
        <w:spacing w:before="100" w:beforeAutospacing="1" w:line="500" w:lineRule="exact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  <w:highlight w:val="yellow"/>
        </w:rPr>
        <w:t>4.“扣分项”标准：</w:t>
      </w:r>
    </w:p>
    <w:p w:rsidR="00A072BC" w:rsidRPr="00B22E69" w:rsidRDefault="00BA252B" w:rsidP="00B22E69">
      <w:pPr>
        <w:pStyle w:val="a5"/>
        <w:numPr>
          <w:ilvl w:val="0"/>
          <w:numId w:val="3"/>
        </w:numPr>
        <w:spacing w:line="500" w:lineRule="exact"/>
        <w:ind w:firstLineChars="0"/>
        <w:rPr>
          <w:rFonts w:ascii="仿宋" w:eastAsia="仿宋" w:hAnsi="仿宋" w:hint="eastAsia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一般教学事故扣0.1分，2起一般教学事故扣0.3分；</w:t>
      </w:r>
    </w:p>
    <w:p w:rsidR="00BA252B" w:rsidRPr="00B22E69" w:rsidRDefault="00BA252B" w:rsidP="00B22E69">
      <w:pPr>
        <w:pStyle w:val="a5"/>
        <w:numPr>
          <w:ilvl w:val="0"/>
          <w:numId w:val="3"/>
        </w:numPr>
        <w:spacing w:line="500" w:lineRule="exact"/>
        <w:ind w:firstLineChars="0"/>
        <w:rPr>
          <w:rFonts w:ascii="仿宋" w:eastAsia="仿宋" w:hAnsi="仿宋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</w:rPr>
        <w:t>考试舞弊1人扣0.05分，3人(含)及以上扣0.3分，该项按照累计扣分，封顶扣0.3分。</w:t>
      </w:r>
    </w:p>
    <w:p w:rsidR="006879C0" w:rsidRPr="00BA252B" w:rsidRDefault="00BA252B" w:rsidP="00B22E69">
      <w:pPr>
        <w:spacing w:before="100" w:beforeAutospacing="1" w:line="500" w:lineRule="exact"/>
        <w:rPr>
          <w:rFonts w:ascii="仿宋" w:eastAsia="仿宋" w:hAnsi="仿宋"/>
          <w:sz w:val="30"/>
          <w:szCs w:val="30"/>
        </w:rPr>
      </w:pPr>
      <w:r w:rsidRPr="00B22E69">
        <w:rPr>
          <w:rFonts w:ascii="仿宋" w:eastAsia="仿宋" w:hAnsi="仿宋" w:hint="eastAsia"/>
          <w:sz w:val="30"/>
          <w:szCs w:val="30"/>
          <w:highlight w:val="yellow"/>
        </w:rPr>
        <w:t>5.</w:t>
      </w:r>
      <w:r w:rsidRPr="00BA252B">
        <w:rPr>
          <w:rFonts w:ascii="仿宋" w:eastAsia="仿宋" w:hAnsi="仿宋" w:hint="eastAsia"/>
          <w:sz w:val="30"/>
          <w:szCs w:val="30"/>
        </w:rPr>
        <w:t>出现严重教学事故、实验室安全事故、考试泄密者，</w:t>
      </w:r>
      <w:r w:rsidRPr="00B22E69">
        <w:rPr>
          <w:rFonts w:ascii="仿宋" w:eastAsia="仿宋" w:hAnsi="仿宋" w:hint="eastAsia"/>
          <w:sz w:val="30"/>
          <w:szCs w:val="30"/>
          <w:highlight w:val="yellow"/>
        </w:rPr>
        <w:t>质量考核记0分。</w:t>
      </w:r>
    </w:p>
    <w:sectPr w:rsidR="006879C0" w:rsidRPr="00BA252B" w:rsidSect="00B22E69">
      <w:pgSz w:w="11906" w:h="16838"/>
      <w:pgMar w:top="709" w:right="991" w:bottom="709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8AD" w:rsidRDefault="000178AD" w:rsidP="00BA252B">
      <w:r>
        <w:separator/>
      </w:r>
    </w:p>
  </w:endnote>
  <w:endnote w:type="continuationSeparator" w:id="1">
    <w:p w:rsidR="000178AD" w:rsidRDefault="000178AD" w:rsidP="00BA25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8AD" w:rsidRDefault="000178AD" w:rsidP="00BA252B">
      <w:r>
        <w:separator/>
      </w:r>
    </w:p>
  </w:footnote>
  <w:footnote w:type="continuationSeparator" w:id="1">
    <w:p w:rsidR="000178AD" w:rsidRDefault="000178AD" w:rsidP="00BA25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57D27"/>
    <w:multiLevelType w:val="hybridMultilevel"/>
    <w:tmpl w:val="2F14A0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72C37D0"/>
    <w:multiLevelType w:val="hybridMultilevel"/>
    <w:tmpl w:val="DBD400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F0867CC"/>
    <w:multiLevelType w:val="hybridMultilevel"/>
    <w:tmpl w:val="B3FC43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252B"/>
    <w:rsid w:val="000178AD"/>
    <w:rsid w:val="001F3887"/>
    <w:rsid w:val="005911E7"/>
    <w:rsid w:val="006879C0"/>
    <w:rsid w:val="00A072BC"/>
    <w:rsid w:val="00A468C9"/>
    <w:rsid w:val="00B22E69"/>
    <w:rsid w:val="00BA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25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25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25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252B"/>
    <w:rPr>
      <w:sz w:val="18"/>
      <w:szCs w:val="18"/>
    </w:rPr>
  </w:style>
  <w:style w:type="paragraph" w:styleId="a5">
    <w:name w:val="List Paragraph"/>
    <w:basedOn w:val="a"/>
    <w:uiPriority w:val="34"/>
    <w:qFormat/>
    <w:rsid w:val="00B22E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90</Words>
  <Characters>514</Characters>
  <Application>Microsoft Office Word</Application>
  <DocSecurity>0</DocSecurity>
  <Lines>4</Lines>
  <Paragraphs>1</Paragraphs>
  <ScaleCrop>false</ScaleCrop>
  <Company>P R C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2023-11-13T07:14:00Z</cp:lastPrinted>
  <dcterms:created xsi:type="dcterms:W3CDTF">2023-11-13T07:14:00Z</dcterms:created>
  <dcterms:modified xsi:type="dcterms:W3CDTF">2023-11-13T10:08:00Z</dcterms:modified>
</cp:coreProperties>
</file>